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A2297" w14:textId="727E59E1" w:rsidR="00E70687" w:rsidRPr="00E606D6" w:rsidRDefault="00E70687" w:rsidP="00E70687">
      <w:pPr>
        <w:spacing w:after="0" w:line="24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606D6">
        <w:rPr>
          <w:rFonts w:ascii="Open Sans" w:hAnsi="Open Sans" w:cs="Open Sans"/>
          <w:noProof/>
          <w:lang w:eastAsia="en-GB"/>
        </w:rPr>
        <w:drawing>
          <wp:inline distT="0" distB="0" distL="0" distR="0" wp14:anchorId="7A3870DF" wp14:editId="5A759CBB">
            <wp:extent cx="3661573" cy="1080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7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79EC" w14:textId="77777777" w:rsidR="00E606D6" w:rsidRDefault="00E606D6" w:rsidP="00E70687">
      <w:pPr>
        <w:spacing w:after="0" w:line="24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D3B7E66" w14:textId="4A50DC2D" w:rsidR="002D5616" w:rsidRPr="00E606D6" w:rsidRDefault="0000781B" w:rsidP="00B60E3C">
      <w:pPr>
        <w:spacing w:after="0" w:line="240" w:lineRule="auto"/>
        <w:jc w:val="center"/>
        <w:rPr>
          <w:rFonts w:ascii="Open Sans" w:hAnsi="Open Sans" w:cs="Open Sans"/>
          <w:b/>
          <w:bCs/>
          <w:color w:val="660066"/>
          <w:sz w:val="32"/>
          <w:szCs w:val="32"/>
        </w:rPr>
      </w:pPr>
      <w:r w:rsidRPr="00B60E3C">
        <w:rPr>
          <w:rFonts w:ascii="Open Sans" w:hAnsi="Open Sans" w:cs="Open Sans"/>
          <w:b/>
          <w:bCs/>
          <w:color w:val="660066"/>
          <w:sz w:val="32"/>
          <w:szCs w:val="32"/>
          <w:lang w:val="cy-GB"/>
        </w:rPr>
        <w:t>Gwybodaeth Hygyrchedd ar gyfer</w:t>
      </w:r>
      <w:r w:rsidR="009D4815" w:rsidRPr="00B60E3C">
        <w:rPr>
          <w:rFonts w:ascii="Open Sans" w:hAnsi="Open Sans" w:cs="Open Sans"/>
          <w:b/>
          <w:bCs/>
          <w:color w:val="660066"/>
          <w:sz w:val="32"/>
          <w:szCs w:val="32"/>
        </w:rPr>
        <w:t xml:space="preserve"> </w:t>
      </w:r>
    </w:p>
    <w:p w14:paraId="6881177D" w14:textId="0A401EF3" w:rsidR="002A55E5" w:rsidRPr="00B60E3C" w:rsidRDefault="0000781B" w:rsidP="00B60E3C">
      <w:pPr>
        <w:spacing w:after="0" w:line="240" w:lineRule="auto"/>
        <w:jc w:val="center"/>
        <w:rPr>
          <w:rFonts w:ascii="Open Sans" w:hAnsi="Open Sans" w:cs="Open Sans"/>
          <w:b/>
          <w:bCs/>
          <w:color w:val="660066"/>
          <w:sz w:val="32"/>
          <w:szCs w:val="32"/>
        </w:rPr>
      </w:pPr>
      <w:r w:rsidRPr="00B60E3C">
        <w:rPr>
          <w:rFonts w:ascii="Open Sans" w:hAnsi="Open Sans" w:cs="Open Sans"/>
          <w:b/>
          <w:bCs/>
          <w:color w:val="660066"/>
          <w:sz w:val="32"/>
          <w:szCs w:val="32"/>
          <w:lang w:val="cy-GB"/>
        </w:rPr>
        <w:t>AutismWales.org / AwtistiaethCymru.org</w:t>
      </w:r>
    </w:p>
    <w:p w14:paraId="6BEEC1E1" w14:textId="6D2FBA3C" w:rsidR="002D5616" w:rsidRDefault="002D5616" w:rsidP="002E3C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088475" w14:textId="77777777" w:rsidR="00E606D6" w:rsidRPr="00E606D6" w:rsidRDefault="00E606D6" w:rsidP="002E3C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24FCE3" w14:textId="49D1093C" w:rsidR="00B60E3C" w:rsidRPr="00B60E3C" w:rsidRDefault="00B60E3C" w:rsidP="00B60E3C">
      <w:pPr>
        <w:pStyle w:val="ListParagraph"/>
        <w:numPr>
          <w:ilvl w:val="0"/>
          <w:numId w:val="9"/>
        </w:numPr>
        <w:spacing w:after="0" w:line="240" w:lineRule="auto"/>
        <w:rPr>
          <w:rFonts w:ascii="Open Sans" w:hAnsi="Open Sans" w:cs="Open Sans"/>
          <w:b/>
          <w:bCs/>
          <w:color w:val="660066"/>
          <w:sz w:val="28"/>
          <w:szCs w:val="28"/>
        </w:rPr>
      </w:pPr>
      <w:r w:rsidRPr="00B60E3C">
        <w:rPr>
          <w:rFonts w:ascii="Open Sans" w:hAnsi="Open Sans" w:cs="Open Sans"/>
          <w:b/>
          <w:bCs/>
          <w:color w:val="660066"/>
          <w:sz w:val="28"/>
          <w:szCs w:val="28"/>
          <w:lang w:val="cy-GB"/>
        </w:rPr>
        <w:t>Cefndir ASDinfoWales.co.uk</w:t>
      </w:r>
      <w:r w:rsidRPr="00B60E3C">
        <w:rPr>
          <w:rFonts w:ascii="Open Sans" w:hAnsi="Open Sans" w:cs="Open Sans"/>
          <w:b/>
          <w:bCs/>
          <w:color w:val="660066"/>
          <w:sz w:val="28"/>
          <w:szCs w:val="28"/>
        </w:rPr>
        <w:t xml:space="preserve"> </w:t>
      </w:r>
    </w:p>
    <w:p w14:paraId="232A87FA" w14:textId="21541AD2" w:rsidR="00FE164A" w:rsidRPr="00B60E3C" w:rsidRDefault="00B60E3C" w:rsidP="00B60E3C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Yn 2019, cafodd y Tîm Awtistiaeth Cenedlaethol, Cymdeithas Llywodraeth Leol Cymru hysbysiad gan ddarparwyr gwefan ‘ASDinfoWales.co.uk’.</w:t>
      </w:r>
      <w:r w:rsidR="00E33001" w:rsidRPr="00B60E3C">
        <w:rPr>
          <w:rFonts w:ascii="Open Sans" w:hAnsi="Open Sans" w:cs="Open Sans"/>
          <w:sz w:val="24"/>
          <w:szCs w:val="24"/>
        </w:rPr>
        <w:t xml:space="preserve"> </w:t>
      </w:r>
      <w:r w:rsidR="00E33001" w:rsidRPr="00E606D6">
        <w:rPr>
          <w:rFonts w:ascii="Open Sans" w:hAnsi="Open Sans" w:cs="Open Sans"/>
          <w:sz w:val="24"/>
          <w:szCs w:val="24"/>
        </w:rPr>
        <w:t xml:space="preserve"> </w:t>
      </w:r>
      <w:r w:rsidR="0000781B" w:rsidRPr="00B60E3C">
        <w:rPr>
          <w:rFonts w:ascii="Open Sans" w:hAnsi="Open Sans" w:cs="Open Sans"/>
          <w:sz w:val="24"/>
          <w:szCs w:val="24"/>
          <w:lang w:val="cy-GB"/>
        </w:rPr>
        <w:t>Yn dilyn hynny</w:t>
      </w:r>
      <w:r w:rsidRPr="00B60E3C">
        <w:rPr>
          <w:rFonts w:ascii="Open Sans" w:hAnsi="Open Sans" w:cs="Open Sans"/>
          <w:sz w:val="24"/>
          <w:szCs w:val="24"/>
          <w:lang w:val="cy-GB"/>
        </w:rPr>
        <w:t>, c</w:t>
      </w:r>
      <w:r w:rsidR="0000781B" w:rsidRPr="00B60E3C">
        <w:rPr>
          <w:rFonts w:ascii="Open Sans" w:hAnsi="Open Sans" w:cs="Open Sans"/>
          <w:sz w:val="24"/>
          <w:szCs w:val="24"/>
          <w:lang w:val="cy-GB"/>
        </w:rPr>
        <w:t>afwyd proses gaffael dryloyw a dyfarnodd y T</w:t>
      </w:r>
      <w:r w:rsidRPr="00B60E3C">
        <w:rPr>
          <w:rFonts w:ascii="Segoe UI" w:hAnsi="Segoe UI" w:cs="Segoe UI"/>
          <w:sz w:val="24"/>
          <w:szCs w:val="24"/>
          <w:lang w:val="cy-GB"/>
        </w:rPr>
        <w:t>î</w:t>
      </w:r>
      <w:r w:rsidR="0000781B" w:rsidRPr="00B60E3C">
        <w:rPr>
          <w:rFonts w:ascii="Open Sans" w:hAnsi="Open Sans" w:cs="Open Sans"/>
          <w:sz w:val="24"/>
          <w:szCs w:val="24"/>
          <w:lang w:val="cy-GB"/>
        </w:rPr>
        <w:t xml:space="preserve">m Awtistiaeth Cenedlaethol y tendr i </w:t>
      </w:r>
      <w:proofErr w:type="spellStart"/>
      <w:r w:rsidR="0000781B" w:rsidRPr="00B60E3C">
        <w:rPr>
          <w:rFonts w:ascii="Open Sans" w:hAnsi="Open Sans" w:cs="Open Sans"/>
          <w:sz w:val="24"/>
          <w:szCs w:val="24"/>
          <w:lang w:val="cy-GB"/>
        </w:rPr>
        <w:t>Oxygen</w:t>
      </w:r>
      <w:proofErr w:type="spellEnd"/>
      <w:r w:rsidR="0000781B" w:rsidRPr="00B60E3C">
        <w:rPr>
          <w:rFonts w:ascii="Open Sans" w:hAnsi="Open Sans" w:cs="Open Sans"/>
          <w:sz w:val="24"/>
          <w:szCs w:val="24"/>
          <w:lang w:val="cy-GB"/>
        </w:rPr>
        <w:t xml:space="preserve"> </w:t>
      </w:r>
      <w:proofErr w:type="spellStart"/>
      <w:r w:rsidR="0000781B" w:rsidRPr="00B60E3C">
        <w:rPr>
          <w:rFonts w:ascii="Open Sans" w:hAnsi="Open Sans" w:cs="Open Sans"/>
          <w:sz w:val="24"/>
          <w:szCs w:val="24"/>
          <w:lang w:val="cy-GB"/>
        </w:rPr>
        <w:t>Agency</w:t>
      </w:r>
      <w:proofErr w:type="spellEnd"/>
      <w:r w:rsidR="0000781B" w:rsidRPr="00B60E3C">
        <w:rPr>
          <w:rFonts w:ascii="Open Sans" w:hAnsi="Open Sans" w:cs="Open Sans"/>
          <w:sz w:val="24"/>
          <w:szCs w:val="24"/>
          <w:lang w:val="cy-GB"/>
        </w:rPr>
        <w:t xml:space="preserve"> Ltd ym mis Mawrth 2020 </w:t>
      </w:r>
      <w:r w:rsidRPr="00B60E3C">
        <w:rPr>
          <w:rFonts w:ascii="Open Sans" w:hAnsi="Open Sans" w:cs="Open Sans"/>
          <w:sz w:val="24"/>
          <w:szCs w:val="24"/>
          <w:lang w:val="cy-GB"/>
        </w:rPr>
        <w:t>er mwyn</w:t>
      </w:r>
      <w:r w:rsidR="0000781B" w:rsidRPr="00B60E3C">
        <w:rPr>
          <w:rFonts w:ascii="Open Sans" w:hAnsi="Open Sans" w:cs="Open Sans"/>
          <w:sz w:val="24"/>
          <w:szCs w:val="24"/>
          <w:lang w:val="cy-GB"/>
        </w:rPr>
        <w:t>;</w:t>
      </w:r>
    </w:p>
    <w:p w14:paraId="7C92051D" w14:textId="42B96ED6" w:rsidR="00B60E3C" w:rsidRPr="00B60E3C" w:rsidRDefault="00B60E3C" w:rsidP="00B60E3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symud y wefan gyfredol drosodd i’w gweinydd nhw, a</w:t>
      </w:r>
      <w:r w:rsidRPr="00B60E3C">
        <w:rPr>
          <w:rFonts w:ascii="Open Sans" w:hAnsi="Open Sans" w:cs="Open Sans"/>
          <w:sz w:val="24"/>
          <w:szCs w:val="24"/>
        </w:rPr>
        <w:t xml:space="preserve"> </w:t>
      </w:r>
    </w:p>
    <w:p w14:paraId="2338690F" w14:textId="0C068A21" w:rsidR="00B60E3C" w:rsidRPr="00B60E3C" w:rsidRDefault="00B60E3C" w:rsidP="00B60E3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chreu gwefan newydd fyddai’n fwy greddfol, hygyrch a chyfoes.</w:t>
      </w:r>
    </w:p>
    <w:p w14:paraId="53FDEE88" w14:textId="77777777" w:rsidR="00E33001" w:rsidRPr="00E606D6" w:rsidRDefault="00E33001" w:rsidP="00E3300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43A637" w14:textId="03B0578F" w:rsidR="00690FBB" w:rsidRPr="00B60E3C" w:rsidRDefault="00B60E3C" w:rsidP="00B60E3C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Ystyriwyd llais pobl awtistig o gychwyn un y prosiect, pan gynhaliodd y T</w:t>
      </w:r>
      <w:r w:rsidRPr="00B60E3C">
        <w:rPr>
          <w:rFonts w:ascii="Segoe UI" w:hAnsi="Segoe UI" w:cs="Segoe UI"/>
          <w:sz w:val="24"/>
          <w:szCs w:val="24"/>
          <w:lang w:val="cy-GB"/>
        </w:rPr>
        <w:t>î</w:t>
      </w:r>
      <w:r w:rsidRPr="00B60E3C">
        <w:rPr>
          <w:rFonts w:ascii="Open Sans" w:hAnsi="Open Sans" w:cs="Open Sans"/>
          <w:sz w:val="24"/>
          <w:szCs w:val="24"/>
          <w:lang w:val="cy-GB"/>
        </w:rPr>
        <w:t>m Awtistiaeth Cenedlaethol arolwg ar-lein am y wefan drwy gyfrwng llwyfannau cyfryngau cymdeithasol y T</w:t>
      </w:r>
      <w:r w:rsidRPr="00B60E3C">
        <w:rPr>
          <w:rFonts w:ascii="Segoe UI" w:hAnsi="Segoe UI" w:cs="Segoe UI"/>
          <w:sz w:val="24"/>
          <w:szCs w:val="24"/>
          <w:lang w:val="cy-GB"/>
        </w:rPr>
        <w:t>î</w:t>
      </w:r>
      <w:r w:rsidRPr="00B60E3C">
        <w:rPr>
          <w:rFonts w:ascii="Open Sans" w:hAnsi="Open Sans" w:cs="Open Sans"/>
          <w:sz w:val="24"/>
          <w:szCs w:val="24"/>
          <w:lang w:val="cy-GB"/>
        </w:rPr>
        <w:t xml:space="preserve">m </w:t>
      </w:r>
      <w:r w:rsidRPr="00B60E3C">
        <w:rPr>
          <w:rFonts w:ascii="Open Sans" w:hAnsi="Open Sans" w:cs="Open Sans"/>
          <w:color w:val="0000FF"/>
          <w:sz w:val="24"/>
          <w:szCs w:val="24"/>
          <w:u w:val="single"/>
          <w:lang w:val="cy-GB"/>
        </w:rPr>
        <w:t>www.facebook.com/ASDinfoWales/</w:t>
      </w:r>
      <w:r w:rsidRPr="008952F0">
        <w:rPr>
          <w:rFonts w:ascii="Open Sans" w:hAnsi="Open Sans" w:cs="Open Sans"/>
          <w:sz w:val="24"/>
          <w:szCs w:val="24"/>
          <w:lang w:val="cy-GB"/>
        </w:rPr>
        <w:t xml:space="preserve"> </w:t>
      </w:r>
      <w:hyperlink r:id="rId12" w:history="1">
        <w:r w:rsidR="008952F0" w:rsidRPr="006B3526">
          <w:rPr>
            <w:rStyle w:val="Hyperlink"/>
            <w:rFonts w:ascii="Open Sans" w:hAnsi="Open Sans" w:cs="Open Sans"/>
            <w:sz w:val="24"/>
            <w:szCs w:val="24"/>
            <w:lang w:val="cy-GB"/>
          </w:rPr>
          <w:t>http://twitter.com/ASDinfoWales</w:t>
        </w:r>
      </w:hyperlink>
      <w:r w:rsidR="008952F0">
        <w:rPr>
          <w:rFonts w:ascii="Open Sans" w:hAnsi="Open Sans" w:cs="Open Sans"/>
          <w:color w:val="0000FF"/>
          <w:sz w:val="24"/>
          <w:szCs w:val="24"/>
          <w:u w:val="single"/>
          <w:lang w:val="cy-GB"/>
        </w:rPr>
        <w:t xml:space="preserve"> </w:t>
      </w:r>
      <w:r w:rsidRPr="008952F0">
        <w:rPr>
          <w:rFonts w:ascii="Open Sans" w:hAnsi="Open Sans" w:cs="Open Sans"/>
          <w:sz w:val="24"/>
          <w:szCs w:val="24"/>
          <w:lang w:val="cy-GB"/>
        </w:rPr>
        <w:t xml:space="preserve">yn </w:t>
      </w:r>
      <w:r w:rsidRPr="00B60E3C">
        <w:rPr>
          <w:rFonts w:ascii="Open Sans" w:hAnsi="Open Sans" w:cs="Open Sans"/>
          <w:sz w:val="24"/>
          <w:szCs w:val="24"/>
          <w:lang w:val="cy-GB"/>
        </w:rPr>
        <w:t>2019/ 2020. Rhoddodd hyn adborth cychwynnol y defnyddwyr i’r T</w:t>
      </w:r>
      <w:r w:rsidRPr="00B60E3C">
        <w:rPr>
          <w:rFonts w:ascii="Segoe UI" w:hAnsi="Segoe UI" w:cs="Segoe UI"/>
          <w:sz w:val="24"/>
          <w:szCs w:val="24"/>
          <w:lang w:val="cy-GB"/>
        </w:rPr>
        <w:t>î</w:t>
      </w:r>
      <w:r w:rsidRPr="00B60E3C">
        <w:rPr>
          <w:rFonts w:ascii="Open Sans" w:hAnsi="Open Sans" w:cs="Open Sans"/>
          <w:sz w:val="24"/>
          <w:szCs w:val="24"/>
          <w:lang w:val="cy-GB"/>
        </w:rPr>
        <w:t>m ynglŷn â pha mor rhwydd oedd hi i’w defnyddio, eglurder yr wybodaeth, cyflwyniad yr wybodaeth, ac ansawdd cyffred</w:t>
      </w:r>
      <w:r w:rsidRPr="00B9317F">
        <w:rPr>
          <w:rFonts w:ascii="Open Sans" w:hAnsi="Open Sans" w:cs="Open Sans"/>
          <w:sz w:val="24"/>
          <w:szCs w:val="24"/>
          <w:lang w:val="cy-GB"/>
        </w:rPr>
        <w:t>i</w:t>
      </w:r>
      <w:r w:rsidRPr="00B60E3C">
        <w:rPr>
          <w:rFonts w:ascii="Open Sans" w:hAnsi="Open Sans" w:cs="Open Sans"/>
          <w:sz w:val="24"/>
          <w:szCs w:val="24"/>
          <w:lang w:val="cy-GB"/>
        </w:rPr>
        <w:t>nol y wefan.</w:t>
      </w:r>
      <w:r w:rsidR="00FE164A" w:rsidRPr="00B60E3C">
        <w:rPr>
          <w:rFonts w:ascii="Open Sans" w:hAnsi="Open Sans" w:cs="Open Sans"/>
          <w:sz w:val="24"/>
          <w:szCs w:val="24"/>
        </w:rPr>
        <w:t xml:space="preserve"> </w:t>
      </w:r>
      <w:r w:rsidR="00FE164A" w:rsidRPr="00E606D6">
        <w:rPr>
          <w:rFonts w:ascii="Open Sans" w:hAnsi="Open Sans" w:cs="Open Sans"/>
          <w:sz w:val="24"/>
          <w:szCs w:val="24"/>
        </w:rPr>
        <w:t xml:space="preserve"> </w:t>
      </w:r>
      <w:r w:rsidR="0000781B" w:rsidRPr="00B60E3C">
        <w:rPr>
          <w:rFonts w:ascii="Open Sans" w:hAnsi="Open Sans" w:cs="Open Sans"/>
          <w:sz w:val="24"/>
          <w:szCs w:val="24"/>
          <w:lang w:val="cy-GB"/>
        </w:rPr>
        <w:t>Mae’r adroddiad llawn ar gael yma:</w:t>
      </w:r>
    </w:p>
    <w:bookmarkStart w:id="0" w:name="_MON_1658221677"/>
    <w:bookmarkEnd w:id="0"/>
    <w:p w14:paraId="03B8F672" w14:textId="1FD0AE14" w:rsidR="00E87A85" w:rsidRPr="00E606D6" w:rsidRDefault="00E87A85" w:rsidP="00FE164A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E606D6">
        <w:rPr>
          <w:rFonts w:ascii="Open Sans" w:hAnsi="Open Sans" w:cs="Open Sans"/>
          <w:sz w:val="24"/>
          <w:szCs w:val="24"/>
        </w:rPr>
        <w:object w:dxaOrig="1503" w:dyaOrig="985" w14:anchorId="6E374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13" o:title=""/>
          </v:shape>
          <o:OLEObject Type="Embed" ProgID="Word.Document.12" ShapeID="_x0000_i1025" DrawAspect="Icon" ObjectID="_1662889483" r:id="rId14">
            <o:FieldCodes>\s</o:FieldCodes>
          </o:OLEObject>
        </w:object>
      </w:r>
    </w:p>
    <w:p w14:paraId="5B068132" w14:textId="77777777" w:rsidR="00F6658B" w:rsidRPr="00E606D6" w:rsidRDefault="00F6658B" w:rsidP="002E3CE0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1AC05207" w14:textId="607A9949" w:rsidR="009E1414" w:rsidRPr="00B60E3C" w:rsidRDefault="0000781B" w:rsidP="00B60E3C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B60E3C">
        <w:rPr>
          <w:rFonts w:ascii="Open Sans" w:hAnsi="Open Sans" w:cs="Open Sans"/>
          <w:b/>
          <w:bCs/>
          <w:sz w:val="24"/>
          <w:szCs w:val="24"/>
          <w:lang w:val="cy-GB"/>
        </w:rPr>
        <w:t>Y Darparwr Newydd</w:t>
      </w:r>
    </w:p>
    <w:p w14:paraId="15399B08" w14:textId="08C31E3A" w:rsidR="00E87A85" w:rsidRPr="00B60E3C" w:rsidRDefault="0000781B" w:rsidP="00B60E3C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 xml:space="preserve">Mae Oxygen Agency Ltd yn cynnal profion cyffredinol ar eu gwefannau sy’n cynnwys cydymffurfio </w:t>
      </w:r>
      <w:r w:rsidR="00B60E3C" w:rsidRPr="00B60E3C">
        <w:rPr>
          <w:rFonts w:ascii="Segoe UI" w:hAnsi="Segoe UI" w:cs="Segoe UI"/>
          <w:sz w:val="24"/>
          <w:szCs w:val="24"/>
          <w:lang w:val="cy-GB"/>
        </w:rPr>
        <w:t>â</w:t>
      </w:r>
      <w:r w:rsidRPr="00B60E3C">
        <w:rPr>
          <w:rFonts w:ascii="Open Sans" w:hAnsi="Open Sans" w:cs="Open Sans"/>
          <w:sz w:val="24"/>
          <w:szCs w:val="24"/>
          <w:lang w:val="cy-GB"/>
        </w:rPr>
        <w:t xml:space="preserve"> W3C.</w:t>
      </w:r>
      <w:r w:rsidR="002E3CE0" w:rsidRPr="00B60E3C">
        <w:rPr>
          <w:rFonts w:ascii="Open Sans" w:hAnsi="Open Sans" w:cs="Open Sans"/>
          <w:sz w:val="24"/>
          <w:szCs w:val="24"/>
        </w:rPr>
        <w:t xml:space="preserve"> </w:t>
      </w:r>
      <w:r w:rsidR="002E3CE0" w:rsidRPr="00E606D6">
        <w:rPr>
          <w:rFonts w:ascii="Open Sans" w:hAnsi="Open Sans" w:cs="Open Sans"/>
          <w:sz w:val="24"/>
          <w:szCs w:val="24"/>
        </w:rPr>
        <w:t xml:space="preserve"> </w:t>
      </w:r>
      <w:r w:rsidRPr="00B60E3C">
        <w:rPr>
          <w:rFonts w:ascii="Open Sans" w:hAnsi="Open Sans" w:cs="Open Sans"/>
          <w:sz w:val="24"/>
          <w:szCs w:val="24"/>
          <w:lang w:val="cy-GB"/>
        </w:rPr>
        <w:t xml:space="preserve">Caiff datblygiadau newydd ar y wefan eu profi drwy WAVE, sef offeryn gwerthuso hygyrchedd y we </w:t>
      </w:r>
      <w:hyperlink r:id="rId15" w:history="1">
        <w:r w:rsidRPr="00B60E3C">
          <w:rPr>
            <w:rStyle w:val="Hyperlink"/>
            <w:rFonts w:ascii="Open Sans" w:hAnsi="Open Sans" w:cs="Open Sans"/>
            <w:sz w:val="24"/>
            <w:szCs w:val="24"/>
            <w:lang w:val="cy-GB"/>
          </w:rPr>
          <w:t>https://wave.webaim.org/</w:t>
        </w:r>
      </w:hyperlink>
      <w:r w:rsidRPr="00B60E3C">
        <w:rPr>
          <w:rStyle w:val="Hyperlink"/>
          <w:rFonts w:ascii="Open Sans" w:hAnsi="Open Sans" w:cs="Open Sans"/>
          <w:color w:val="auto"/>
          <w:sz w:val="24"/>
          <w:szCs w:val="24"/>
          <w:u w:val="none"/>
          <w:lang w:val="cy-GB"/>
        </w:rPr>
        <w:t>.</w:t>
      </w:r>
    </w:p>
    <w:p w14:paraId="79F6CA43" w14:textId="77777777" w:rsidR="00FE164A" w:rsidRPr="00E606D6" w:rsidRDefault="00FE164A" w:rsidP="002E3C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9D85587" w14:textId="472A756D" w:rsidR="00E87A85" w:rsidRPr="00E606D6" w:rsidRDefault="0000781B" w:rsidP="00B60E3C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Mae gan Oxygen Agency Ltd dystysgrifau yn y safonau canlynol hefyd:</w:t>
      </w:r>
      <w:r w:rsidR="00FE164A" w:rsidRPr="00B60E3C">
        <w:rPr>
          <w:rFonts w:ascii="Open Sans" w:hAnsi="Open Sans" w:cs="Open Sans"/>
          <w:sz w:val="24"/>
          <w:szCs w:val="24"/>
        </w:rPr>
        <w:t xml:space="preserve"> </w:t>
      </w:r>
    </w:p>
    <w:p w14:paraId="35BF2073" w14:textId="5A6860C6" w:rsidR="00B60E3C" w:rsidRPr="00B60E3C" w:rsidRDefault="00B60E3C" w:rsidP="00B60E3C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ISO9001:2015, sef y safon ansawdd rhyngwladol.</w:t>
      </w:r>
    </w:p>
    <w:p w14:paraId="729C0FB5" w14:textId="053A646E" w:rsidR="00B60E3C" w:rsidRPr="00B60E3C" w:rsidRDefault="00B60E3C" w:rsidP="00B60E3C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ISO27001:2013, sef y safon ryngwladol ar gyfer diogelwch gwybodaeth.</w:t>
      </w:r>
    </w:p>
    <w:p w14:paraId="3433DC86" w14:textId="4190B818" w:rsidR="00C47809" w:rsidRPr="00E606D6" w:rsidRDefault="00C47809" w:rsidP="002E3C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F34529" w14:textId="77777777" w:rsidR="002D5616" w:rsidRPr="00E606D6" w:rsidRDefault="002D5616" w:rsidP="002E3C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85365D5" w14:textId="7226E678" w:rsidR="00B60E3C" w:rsidRPr="00B60E3C" w:rsidRDefault="00B60E3C" w:rsidP="00B60E3C">
      <w:pPr>
        <w:pStyle w:val="ListParagraph"/>
        <w:numPr>
          <w:ilvl w:val="0"/>
          <w:numId w:val="9"/>
        </w:numPr>
        <w:spacing w:after="0" w:line="240" w:lineRule="auto"/>
        <w:rPr>
          <w:rFonts w:ascii="Open Sans" w:hAnsi="Open Sans" w:cs="Open Sans"/>
          <w:b/>
          <w:bCs/>
          <w:color w:val="660066"/>
          <w:sz w:val="28"/>
          <w:szCs w:val="28"/>
        </w:rPr>
      </w:pPr>
      <w:r w:rsidRPr="00B60E3C">
        <w:rPr>
          <w:rFonts w:ascii="Open Sans" w:hAnsi="Open Sans" w:cs="Open Sans"/>
          <w:b/>
          <w:bCs/>
          <w:color w:val="660066"/>
          <w:sz w:val="28"/>
          <w:szCs w:val="28"/>
          <w:lang w:val="cy-GB"/>
        </w:rPr>
        <w:t>Rhanddeiliaid ac Ymgysylltu</w:t>
      </w:r>
    </w:p>
    <w:p w14:paraId="558D9ADE" w14:textId="3F281B4F" w:rsidR="002E3CE0" w:rsidRPr="00B60E3C" w:rsidRDefault="00B60E3C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Sefydlodd y T</w:t>
      </w:r>
      <w:r w:rsidRPr="00B60E3C">
        <w:rPr>
          <w:rFonts w:ascii="Segoe UI" w:hAnsi="Segoe UI" w:cs="Segoe UI"/>
          <w:sz w:val="24"/>
          <w:szCs w:val="24"/>
          <w:lang w:val="cy-GB"/>
        </w:rPr>
        <w:t>î</w:t>
      </w:r>
      <w:r w:rsidRPr="00B60E3C">
        <w:rPr>
          <w:rFonts w:ascii="Open Sans" w:hAnsi="Open Sans" w:cs="Open Sans"/>
          <w:sz w:val="24"/>
          <w:szCs w:val="24"/>
          <w:lang w:val="cy-GB"/>
        </w:rPr>
        <w:t>m Awtistiaeth Cenedlaethol ddau Grŵp Rhanddeiliaid cyn gynted ag yr oedd darparwr y wefan newydd wedi ei benodi, yn ogystal â Thîm Prosiect a Bwrdd Prosiect.</w:t>
      </w:r>
      <w:r w:rsidR="002A71B9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="0000781B"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Cyfarfu’r grwpiau hyn yn rheolaidd ac maent yn cynnwys mewnbwn gan bobl awtistig, rhieni / gofalwyr, Arweinwyr yr Awdurdod Lleol ar Awtistiaeth, a chynrychiolwyr y T</w:t>
      </w:r>
      <w:r w:rsidRPr="00B60E3C">
        <w:rPr>
          <w:rFonts w:ascii="Segoe UI" w:eastAsia="Times New Roman" w:hAnsi="Segoe UI" w:cs="Segoe UI"/>
          <w:sz w:val="24"/>
          <w:szCs w:val="24"/>
          <w:lang w:val="cy-GB" w:eastAsia="en-GB"/>
        </w:rPr>
        <w:t>î</w:t>
      </w:r>
      <w:r w:rsidR="0000781B"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m Awtistiaeth </w:t>
      </w:r>
      <w:r w:rsidR="0000781B"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lastRenderedPageBreak/>
        <w:t>Cenedlaethol, Cymdeithas Llywodraeth Leol Cymru (CLlLC), a Llywodraeth Cymru (LlC).</w:t>
      </w:r>
      <w:r w:rsidR="00205C14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="0000781B"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Gellir gweld mwy o wybodaeth am rôl pob grŵp yma:</w:t>
      </w:r>
    </w:p>
    <w:p w14:paraId="3E067740" w14:textId="1919A234" w:rsidR="00BC5FC4" w:rsidRPr="00E606D6" w:rsidRDefault="00BC5FC4" w:rsidP="002E3C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bookmarkStart w:id="1" w:name="_MON_1658220107"/>
    <w:bookmarkEnd w:id="1"/>
    <w:p w14:paraId="0770511A" w14:textId="646F19A3" w:rsidR="00BC5FC4" w:rsidRPr="00E606D6" w:rsidRDefault="00BC5FC4" w:rsidP="00205C14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E606D6">
        <w:rPr>
          <w:rFonts w:ascii="Open Sans" w:hAnsi="Open Sans" w:cs="Open Sans"/>
          <w:sz w:val="24"/>
          <w:szCs w:val="24"/>
        </w:rPr>
        <w:object w:dxaOrig="1503" w:dyaOrig="985" w14:anchorId="7AE40C5D">
          <v:shape id="_x0000_i1026" type="#_x0000_t75" style="width:75pt;height:49.5pt" o:ole="">
            <v:imagedata r:id="rId16" o:title=""/>
          </v:shape>
          <o:OLEObject Type="Embed" ProgID="Word.Document.12" ShapeID="_x0000_i1026" DrawAspect="Icon" ObjectID="_1662889484" r:id="rId17">
            <o:FieldCodes>\s</o:FieldCodes>
          </o:OLEObject>
        </w:object>
      </w:r>
    </w:p>
    <w:p w14:paraId="436B0490" w14:textId="5E906212" w:rsidR="00205C14" w:rsidRPr="00B60E3C" w:rsidRDefault="0000781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Mae’r Grwpiau Rhanddeiliaid yn sicrhau fod llais defnyddiwr y wefan yn greiddiol i bob penderfyniad a wneir yn ymwneud </w:t>
      </w:r>
      <w:r w:rsidRPr="00B60E3C">
        <w:rPr>
          <w:rFonts w:ascii="Segoe UI" w:eastAsia="Times New Roman" w:hAnsi="Segoe UI" w:cs="Segoe UI"/>
          <w:sz w:val="24"/>
          <w:szCs w:val="24"/>
          <w:lang w:val="cy-GB" w:eastAsia="en-GB"/>
        </w:rPr>
        <w:t>â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’r wefan newydd.</w:t>
      </w:r>
      <w:r w:rsidR="00904096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Mae rhai o sylwadau adeiladol gan aelodau’r Grŵp Rhanddeiliad ar y ‘Cynnwys’ wedi eu nodi isod:</w:t>
      </w:r>
    </w:p>
    <w:p w14:paraId="6378C029" w14:textId="412CCAC8" w:rsidR="00B60E3C" w:rsidRPr="00B60E3C" w:rsidRDefault="00B60E3C" w:rsidP="00B60E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hAnsi="Open Sans" w:cs="Open Sans"/>
          <w:b/>
          <w:bCs/>
          <w:sz w:val="24"/>
          <w:szCs w:val="24"/>
          <w:lang w:val="cy-GB"/>
        </w:rPr>
        <w:t xml:space="preserve">Animeiddiad Uwcharwyr Awtistiaeth - </w:t>
      </w:r>
      <w:r w:rsidRPr="00B60E3C">
        <w:rPr>
          <w:rFonts w:ascii="Open Sans" w:hAnsi="Open Sans" w:cs="Open Sans"/>
          <w:sz w:val="24"/>
          <w:szCs w:val="24"/>
          <w:lang w:val="cy-GB"/>
        </w:rPr>
        <w:t>dangoswyd pryder am y trosleisio posibl “oherwydd bod rhai pobl awtistig yn cael trafferth gyda phrosesu amser”.</w:t>
      </w:r>
    </w:p>
    <w:p w14:paraId="6B2179F8" w14:textId="5DE78C5E" w:rsidR="00B60E3C" w:rsidRPr="00B60E3C" w:rsidRDefault="00B60E3C" w:rsidP="00B60E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 xml:space="preserve">Dewisiadau hidlo lliw cefndirol y wefan – </w:t>
      </w:r>
      <w:r w:rsidRPr="00B60E3C">
        <w:rPr>
          <w:rFonts w:ascii="Open Sans" w:eastAsia="Times New Roman" w:hAnsi="Open Sans" w:cs="Open Sans"/>
          <w:bCs/>
          <w:sz w:val="24"/>
          <w:szCs w:val="24"/>
          <w:lang w:val="cy-GB" w:eastAsia="en-GB"/>
        </w:rPr>
        <w:t>“mae hidlydd lliw cefndirol glas golau a lafant yn aml yn ddewis poblogaidd i bobl awtistig, a dim ond deunydd ar gefndir glas golau y gall fy ngŵr ei ddarllen.”</w:t>
      </w:r>
      <w:r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</w:p>
    <w:p w14:paraId="10B7D3B3" w14:textId="6B8BA140" w:rsidR="00B60E3C" w:rsidRPr="00B60E3C" w:rsidRDefault="00B60E3C" w:rsidP="00B60E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hAnsi="Open Sans" w:cs="Open Sans"/>
          <w:b/>
          <w:bCs/>
          <w:sz w:val="24"/>
          <w:szCs w:val="24"/>
          <w:lang w:val="cy-GB"/>
        </w:rPr>
        <w:t xml:space="preserve">Dewisiadau hidlo lliw cefndirol y wefan - </w:t>
      </w:r>
      <w:r w:rsidRPr="00B60E3C">
        <w:rPr>
          <w:rFonts w:ascii="Open Sans" w:hAnsi="Open Sans" w:cs="Open Sans"/>
          <w:sz w:val="24"/>
          <w:szCs w:val="24"/>
          <w:lang w:val="cy-GB"/>
        </w:rPr>
        <w:t>“Mae gan fy ngwraig nam ar ei golwg, a gellid dileu’r cefndir du gyda thestun melyn, oherwydd mae mor debyg i’r cefndir du gyda thestun gwyn, heb gael yr un gwahaniaeth effeithiol, felly mae’n fwy anodd ei ddarllen”.</w:t>
      </w:r>
    </w:p>
    <w:p w14:paraId="429DE9D3" w14:textId="2973AB73" w:rsidR="00B60E3C" w:rsidRPr="00B60E3C" w:rsidRDefault="00B60E3C" w:rsidP="00B60E3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 xml:space="preserve">Penderfynu peidio cynnwys lluniau yn y ddelwedd baner – </w:t>
      </w:r>
      <w:r w:rsidRPr="00B60E3C">
        <w:rPr>
          <w:rFonts w:ascii="Open Sans" w:eastAsia="Times New Roman" w:hAnsi="Open Sans" w:cs="Open Sans"/>
          <w:bCs/>
          <w:sz w:val="24"/>
          <w:szCs w:val="24"/>
          <w:lang w:val="cy-GB" w:eastAsia="en-GB"/>
        </w:rPr>
        <w:t>penderfynodd y Grŵp ar Ddewis 1 (heb lun), oherwydd mae’n “fwy syml, clir ac yn haws i’w ddeall, ac yn llai dryslyd”, bydd y “bobl sy’n defnyddio’r safle yn llai tebygol o gael tynnu eu sylw fel y byddai lluniau’n gwneud”.</w:t>
      </w:r>
    </w:p>
    <w:p w14:paraId="0E106F8C" w14:textId="184A12AF" w:rsidR="00864B80" w:rsidRPr="00220A31" w:rsidRDefault="00220A31" w:rsidP="0048446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sz w:val="24"/>
          <w:szCs w:val="24"/>
          <w:lang w:val="cy-GB" w:eastAsia="en-GB"/>
        </w:rPr>
      </w:pPr>
      <w:r w:rsidRPr="00220A31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 xml:space="preserve">Adborth ynglŷn â'r cyfarfodydd eu hunain </w:t>
      </w:r>
      <w:r w:rsidRPr="00220A31">
        <w:rPr>
          <w:b/>
          <w:bCs/>
        </w:rPr>
        <w:t>-</w:t>
      </w:r>
      <w:r w:rsidRPr="00220A31">
        <w:rPr>
          <w:rFonts w:ascii="Open Sans" w:eastAsia="Times New Roman" w:hAnsi="Open Sans" w:cs="Open Sans"/>
          <w:bCs/>
          <w:sz w:val="24"/>
          <w:szCs w:val="24"/>
          <w:lang w:val="cy-GB" w:eastAsia="en-GB"/>
        </w:rPr>
        <w:t xml:space="preserve"> “Mae'r cyfarfodydd yn hawdd i'w dilyn ac mae cyflymder da iddynt.” / “Mae'n drawiadol gweld gymaint o farnau gan lawer o wahanol bobl.” / “Nid oes neb yn cael ei anwybyddu o fewn y grŵp ac mae'r defnydd o ddelweddau'n cadw'r cyfarfodydd yn ddeniadol iawn.” / “Mae'n wych cael platfform sy'n caniatáu i bobl roi adborth yn onest ac yn feirniadol ar y gwaith.” </w:t>
      </w:r>
    </w:p>
    <w:p w14:paraId="6CBB867C" w14:textId="77777777" w:rsidR="00220A31" w:rsidRPr="00220A31" w:rsidRDefault="00220A31" w:rsidP="00220A31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4"/>
          <w:szCs w:val="24"/>
          <w:lang w:eastAsia="en-GB"/>
        </w:rPr>
      </w:pPr>
    </w:p>
    <w:p w14:paraId="581D2489" w14:textId="77777777" w:rsidR="00864B80" w:rsidRPr="00E606D6" w:rsidRDefault="00864B80" w:rsidP="00864B8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sz w:val="24"/>
          <w:szCs w:val="24"/>
          <w:lang w:eastAsia="en-GB"/>
        </w:rPr>
      </w:pPr>
    </w:p>
    <w:p w14:paraId="33AFB70D" w14:textId="68CA05EA" w:rsidR="00B60E3C" w:rsidRPr="00B60E3C" w:rsidRDefault="00B60E3C" w:rsidP="00B60E3C">
      <w:pPr>
        <w:pStyle w:val="ListParagraph"/>
        <w:numPr>
          <w:ilvl w:val="0"/>
          <w:numId w:val="9"/>
        </w:numPr>
        <w:spacing w:after="0" w:line="240" w:lineRule="auto"/>
        <w:rPr>
          <w:rFonts w:ascii="Open Sans" w:hAnsi="Open Sans" w:cs="Open Sans"/>
          <w:b/>
          <w:bCs/>
          <w:color w:val="660066"/>
          <w:sz w:val="28"/>
          <w:szCs w:val="28"/>
        </w:rPr>
      </w:pPr>
      <w:r w:rsidRPr="00B60E3C">
        <w:rPr>
          <w:rFonts w:ascii="Open Sans" w:hAnsi="Open Sans" w:cs="Open Sans"/>
          <w:b/>
          <w:bCs/>
          <w:color w:val="660066"/>
          <w:sz w:val="28"/>
          <w:szCs w:val="28"/>
          <w:lang w:val="cy-GB"/>
        </w:rPr>
        <w:t>Gwelliannau a Datblygiadau Hygyrchedd i’r wefan ar ei newydd wedd</w:t>
      </w:r>
    </w:p>
    <w:p w14:paraId="7750D83D" w14:textId="7384A3A1" w:rsidR="003024C5" w:rsidRPr="00E606D6" w:rsidRDefault="003024C5" w:rsidP="002E3CE0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E5C5E38" w14:textId="0DA34052" w:rsidR="00531179" w:rsidRPr="00B60E3C" w:rsidRDefault="004907B7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>Addasu Maint Testun</w:t>
      </w:r>
    </w:p>
    <w:p w14:paraId="489777F7" w14:textId="26A5A373" w:rsidR="00531179" w:rsidRPr="00B60E3C" w:rsidRDefault="004907B7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Gall defnyddwyr addasu maint y testun drwy ddefnyddio’r addaswr testun ar y sgrin ar ben y dudalen – mae hyn yn caniatáu i’r defnyddiwr ddewis a yw’r testun ar bob tudalen i gael ei arddangos mewn maint bach, canolig neu fawr.</w:t>
      </w:r>
    </w:p>
    <w:p w14:paraId="75E20E9A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7C571BE8" w14:textId="1386EECF" w:rsidR="00531179" w:rsidRPr="00B60E3C" w:rsidRDefault="004907B7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Gall defnyddwyr hefyd addasu maint y testun ar y wefan drwy addasu’r dewis hwn o fewn gosodiadau eu porwr.</w:t>
      </w:r>
    </w:p>
    <w:p w14:paraId="34D69E20" w14:textId="5F577123" w:rsidR="00531179" w:rsidRPr="00E606D6" w:rsidRDefault="00B53FA5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45B1EE7B" wp14:editId="714D9CE7">
            <wp:extent cx="2703766" cy="1800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376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179" w:rsidRPr="00E606D6">
        <w:rPr>
          <w:rFonts w:ascii="Open Sans" w:eastAsia="Times New Roman" w:hAnsi="Open Sans" w:cs="Open Sans"/>
          <w:noProof/>
          <w:sz w:val="24"/>
          <w:szCs w:val="24"/>
          <w:lang w:eastAsia="en-GB"/>
        </w:rPr>
        <w:drawing>
          <wp:inline distT="0" distB="0" distL="0" distR="0" wp14:anchorId="7FAC05D6" wp14:editId="389C3956">
            <wp:extent cx="4860673" cy="1440000"/>
            <wp:effectExtent l="0" t="0" r="0" b="8255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67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6C88C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</w:p>
    <w:p w14:paraId="2EC88C82" w14:textId="1818D21D" w:rsidR="00531179" w:rsidRPr="00B60E3C" w:rsidRDefault="004907B7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>Hidlwyr Lliw</w:t>
      </w:r>
    </w:p>
    <w:p w14:paraId="5EC33569" w14:textId="201D9A95" w:rsidR="00531179" w:rsidRPr="00E606D6" w:rsidRDefault="004907B7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Gall defnyddwyr addasu’r lliwiau a ddangosir ar y sgrin drwy ddewis o amrywiaeth o ddewisiadau hidlwr lliw sydd ar gael o gwymplen ar ben y dudalen.</w:t>
      </w:r>
      <w:r w:rsidR="00531179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Mae’r hidlwyr lliw sydd ar gael yn cynnwys:</w:t>
      </w:r>
      <w:r w:rsidR="00531179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</w:p>
    <w:p w14:paraId="037F888D" w14:textId="00BE022D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Safonol – Cefndir Glas Tywyll/Indigo gyda Thestun Gwyn</w:t>
      </w:r>
    </w:p>
    <w:p w14:paraId="276B6DB2" w14:textId="5AA91CF8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Cefndir Du gyda thestun Melyn</w:t>
      </w:r>
    </w:p>
    <w:p w14:paraId="2F40A39A" w14:textId="57F6B3A3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Cefndir Du gyda Thestun Gwyn</w:t>
      </w:r>
    </w:p>
    <w:p w14:paraId="35120273" w14:textId="770180BC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Cefndir Gwyrdd gyda Thestun Du</w:t>
      </w:r>
    </w:p>
    <w:p w14:paraId="58BE0AC6" w14:textId="7124907C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Cefndir Lelog gyda Thestun Du</w:t>
      </w:r>
    </w:p>
    <w:p w14:paraId="7A0D54DD" w14:textId="15A35F37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Cefndir Lelog gyda Thestun Du</w:t>
      </w:r>
    </w:p>
    <w:p w14:paraId="0A3C7797" w14:textId="4A89C8CC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Cefndir Glas gyda Thestun Du</w:t>
      </w:r>
    </w:p>
    <w:p w14:paraId="7C02AD59" w14:textId="6D8C5FF0" w:rsidR="00B60E3C" w:rsidRPr="00B60E3C" w:rsidRDefault="00B60E3C" w:rsidP="00B60E3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Graddlwyd – Cefndir Llwyd gyda Thestun Du</w:t>
      </w:r>
    </w:p>
    <w:p w14:paraId="7C78F1D3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46E22795" w14:textId="4AB62CD1" w:rsidR="00531179" w:rsidRPr="00E606D6" w:rsidRDefault="003C028E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588DABC3" wp14:editId="591D0E30">
            <wp:extent cx="1589841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984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69C0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7C4DA59A" w14:textId="1552D99F" w:rsidR="00531179" w:rsidRPr="00B60E3C" w:rsidRDefault="004907B7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lastRenderedPageBreak/>
        <w:t>Ychwanegwyd yr amrywiol ddewisiadau hidlydd lliw ar ôl i’r T</w:t>
      </w:r>
      <w:r w:rsidR="00B60E3C" w:rsidRPr="00B60E3C">
        <w:rPr>
          <w:rFonts w:ascii="Segoe UI" w:eastAsia="Times New Roman" w:hAnsi="Segoe UI" w:cs="Segoe UI"/>
          <w:sz w:val="24"/>
          <w:szCs w:val="24"/>
          <w:lang w:val="cy-GB" w:eastAsia="en-GB"/>
        </w:rPr>
        <w:t>î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 Awtistiaeth Cenedlaethol gynnal arolwg ar y cyfryngau cymdeithasol ym mis Gorffennaf 2020, yn gofyn i’w dilynwyr gadarnhau pa hidlwyr lliw oedd orau ganddynt wrth bori ar y rhyngrwyd.</w:t>
      </w:r>
      <w:r w:rsidR="00205C14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Roedd yr adborth a gafwyd o’r arolwg hwn yn awgrymu mai “cefndir lelog gyda thestun du” oedd y dewis mwyaf poblogaidd, ac yna “cefndir melyn gwan gyda thestun du” a “chefndir du gyda thestun gwyn”.</w:t>
      </w:r>
    </w:p>
    <w:p w14:paraId="4A87E0A2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2"/>
        <w:gridCol w:w="2895"/>
      </w:tblGrid>
      <w:tr w:rsidR="00531179" w:rsidRPr="00E606D6" w14:paraId="4AD6715D" w14:textId="77777777" w:rsidTr="00B60E3C">
        <w:trPr>
          <w:trHeight w:val="292"/>
          <w:jc w:val="center"/>
        </w:trPr>
        <w:tc>
          <w:tcPr>
            <w:tcW w:w="4612" w:type="dxa"/>
            <w:shd w:val="clear" w:color="auto" w:fill="E6D5F3"/>
          </w:tcPr>
          <w:p w14:paraId="59C18A5B" w14:textId="77777777" w:rsidR="00531179" w:rsidRPr="00E606D6" w:rsidRDefault="00531179" w:rsidP="00266E3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D9E2F3" w:themeFill="accent1" w:themeFillTint="33"/>
          </w:tcPr>
          <w:p w14:paraId="354FA0BE" w14:textId="00DD409E" w:rsidR="00531179" w:rsidRPr="00B60E3C" w:rsidRDefault="00266E3B" w:rsidP="005F3E1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b/>
                <w:bCs/>
                <w:sz w:val="24"/>
                <w:szCs w:val="24"/>
                <w:lang w:val="cy-GB"/>
              </w:rPr>
              <w:t>Pleidleisiau</w:t>
            </w:r>
          </w:p>
        </w:tc>
      </w:tr>
      <w:tr w:rsidR="00531179" w:rsidRPr="00E606D6" w14:paraId="7F2E2CBD" w14:textId="77777777" w:rsidTr="00B60E3C">
        <w:trPr>
          <w:trHeight w:val="435"/>
          <w:jc w:val="center"/>
        </w:trPr>
        <w:tc>
          <w:tcPr>
            <w:tcW w:w="4612" w:type="dxa"/>
            <w:shd w:val="clear" w:color="auto" w:fill="D9E2F3" w:themeFill="accent1" w:themeFillTint="33"/>
          </w:tcPr>
          <w:p w14:paraId="51649F94" w14:textId="206947E8" w:rsidR="00531179" w:rsidRPr="00B60E3C" w:rsidRDefault="00266E3B" w:rsidP="005F3E11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>Cefndir Lelog gyda Thestun Du</w:t>
            </w:r>
          </w:p>
        </w:tc>
        <w:tc>
          <w:tcPr>
            <w:tcW w:w="2895" w:type="dxa"/>
          </w:tcPr>
          <w:p w14:paraId="1C4ADDDD" w14:textId="77777777" w:rsidR="00531179" w:rsidRPr="00E606D6" w:rsidRDefault="00531179" w:rsidP="00E606D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606D6">
              <w:rPr>
                <w:rFonts w:ascii="Open Sans" w:hAnsi="Open Sans" w:cs="Open Sans"/>
                <w:b/>
                <w:bCs/>
                <w:sz w:val="24"/>
                <w:szCs w:val="24"/>
              </w:rPr>
              <w:t>3</w:t>
            </w:r>
          </w:p>
        </w:tc>
      </w:tr>
      <w:tr w:rsidR="00531179" w:rsidRPr="00E606D6" w14:paraId="16F3593D" w14:textId="77777777" w:rsidTr="00B60E3C">
        <w:trPr>
          <w:trHeight w:val="447"/>
          <w:jc w:val="center"/>
        </w:trPr>
        <w:tc>
          <w:tcPr>
            <w:tcW w:w="4612" w:type="dxa"/>
            <w:shd w:val="clear" w:color="auto" w:fill="D9E2F3" w:themeFill="accent1" w:themeFillTint="33"/>
          </w:tcPr>
          <w:p w14:paraId="6349CCE3" w14:textId="3155E267" w:rsidR="00531179" w:rsidRPr="00B60E3C" w:rsidRDefault="00266E3B" w:rsidP="005F3E11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 xml:space="preserve">Cefndir </w:t>
            </w:r>
            <w:r w:rsidR="00B60E3C"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>melyn gwan</w:t>
            </w:r>
            <w:r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 xml:space="preserve"> gyda Thestun Du</w:t>
            </w:r>
          </w:p>
        </w:tc>
        <w:tc>
          <w:tcPr>
            <w:tcW w:w="2895" w:type="dxa"/>
          </w:tcPr>
          <w:p w14:paraId="214609D1" w14:textId="77777777" w:rsidR="00531179" w:rsidRPr="00E606D6" w:rsidRDefault="00531179" w:rsidP="00E606D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606D6">
              <w:rPr>
                <w:rFonts w:ascii="Open Sans" w:hAnsi="Open Sans" w:cs="Open Sans"/>
                <w:b/>
                <w:bCs/>
                <w:sz w:val="24"/>
                <w:szCs w:val="24"/>
              </w:rPr>
              <w:t>2</w:t>
            </w:r>
          </w:p>
        </w:tc>
      </w:tr>
      <w:tr w:rsidR="00531179" w:rsidRPr="00E606D6" w14:paraId="08AA10DA" w14:textId="77777777" w:rsidTr="00B60E3C">
        <w:trPr>
          <w:trHeight w:val="447"/>
          <w:jc w:val="center"/>
        </w:trPr>
        <w:tc>
          <w:tcPr>
            <w:tcW w:w="4612" w:type="dxa"/>
            <w:shd w:val="clear" w:color="auto" w:fill="D9E2F3" w:themeFill="accent1" w:themeFillTint="33"/>
          </w:tcPr>
          <w:p w14:paraId="4916E919" w14:textId="65CCEE11" w:rsidR="00531179" w:rsidRPr="00B60E3C" w:rsidRDefault="00266E3B" w:rsidP="005F3E11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>Cefndir Du gyda Thestun Gwyn</w:t>
            </w:r>
          </w:p>
        </w:tc>
        <w:tc>
          <w:tcPr>
            <w:tcW w:w="2895" w:type="dxa"/>
          </w:tcPr>
          <w:p w14:paraId="0EF92FC3" w14:textId="77777777" w:rsidR="00531179" w:rsidRPr="00E606D6" w:rsidRDefault="00531179" w:rsidP="00E606D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606D6">
              <w:rPr>
                <w:rFonts w:ascii="Open Sans" w:hAnsi="Open Sans" w:cs="Open Sans"/>
                <w:b/>
                <w:bCs/>
                <w:sz w:val="24"/>
                <w:szCs w:val="24"/>
              </w:rPr>
              <w:t>1</w:t>
            </w:r>
          </w:p>
        </w:tc>
      </w:tr>
      <w:tr w:rsidR="00531179" w:rsidRPr="00E606D6" w14:paraId="527F130B" w14:textId="77777777" w:rsidTr="00B60E3C">
        <w:trPr>
          <w:trHeight w:val="447"/>
          <w:jc w:val="center"/>
        </w:trPr>
        <w:tc>
          <w:tcPr>
            <w:tcW w:w="4612" w:type="dxa"/>
            <w:shd w:val="clear" w:color="auto" w:fill="D9E2F3" w:themeFill="accent1" w:themeFillTint="33"/>
          </w:tcPr>
          <w:p w14:paraId="03989AE4" w14:textId="0A11F5D2" w:rsidR="00531179" w:rsidRPr="00B60E3C" w:rsidRDefault="00266E3B" w:rsidP="005F3E11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>Cefndir Gwyrdd gyda Thestun Du</w:t>
            </w:r>
          </w:p>
        </w:tc>
        <w:tc>
          <w:tcPr>
            <w:tcW w:w="2895" w:type="dxa"/>
          </w:tcPr>
          <w:p w14:paraId="107ACFB5" w14:textId="77777777" w:rsidR="00531179" w:rsidRPr="00E606D6" w:rsidRDefault="00531179" w:rsidP="00E606D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606D6">
              <w:rPr>
                <w:rFonts w:ascii="Open Sans" w:hAnsi="Open Sans" w:cs="Open Sans"/>
                <w:b/>
                <w:bCs/>
                <w:sz w:val="24"/>
                <w:szCs w:val="24"/>
              </w:rPr>
              <w:t>0</w:t>
            </w:r>
          </w:p>
        </w:tc>
      </w:tr>
      <w:tr w:rsidR="00531179" w:rsidRPr="00E606D6" w14:paraId="6FD9FDF6" w14:textId="77777777" w:rsidTr="00B60E3C">
        <w:trPr>
          <w:trHeight w:val="85"/>
          <w:jc w:val="center"/>
        </w:trPr>
        <w:tc>
          <w:tcPr>
            <w:tcW w:w="4612" w:type="dxa"/>
            <w:shd w:val="clear" w:color="auto" w:fill="D9E2F3" w:themeFill="accent1" w:themeFillTint="33"/>
          </w:tcPr>
          <w:p w14:paraId="5937BB80" w14:textId="7C13F511" w:rsidR="00531179" w:rsidRPr="00B60E3C" w:rsidRDefault="00266E3B" w:rsidP="005F3E11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2895" w:type="dxa"/>
          </w:tcPr>
          <w:p w14:paraId="4A21056D" w14:textId="3DCBC2CE" w:rsidR="00531179" w:rsidRPr="00B60E3C" w:rsidRDefault="005F3E11" w:rsidP="005F3E1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60E3C">
              <w:rPr>
                <w:rFonts w:ascii="Open Sans" w:hAnsi="Open Sans" w:cs="Open Sans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266E3B" w:rsidRPr="00B60E3C">
              <w:rPr>
                <w:rFonts w:ascii="Open Sans" w:hAnsi="Open Sans" w:cs="Open Sans"/>
                <w:b/>
                <w:bCs/>
                <w:sz w:val="24"/>
                <w:szCs w:val="24"/>
                <w:lang w:val="cy-GB"/>
              </w:rPr>
              <w:t>“</w:t>
            </w:r>
            <w:r w:rsidR="00B60E3C" w:rsidRPr="00B60E3C">
              <w:rPr>
                <w:rFonts w:ascii="Open Sans" w:hAnsi="Open Sans" w:cs="Open Sans"/>
                <w:b/>
                <w:bCs/>
                <w:sz w:val="24"/>
                <w:szCs w:val="24"/>
                <w:lang w:val="cy-GB"/>
              </w:rPr>
              <w:t>yn well heb</w:t>
            </w:r>
            <w:r w:rsidR="00266E3B" w:rsidRPr="00B60E3C">
              <w:rPr>
                <w:rFonts w:ascii="Open Sans" w:hAnsi="Open Sans" w:cs="Open Sans"/>
                <w:b/>
                <w:bCs/>
                <w:sz w:val="24"/>
                <w:szCs w:val="24"/>
                <w:lang w:val="cy-GB"/>
              </w:rPr>
              <w:t xml:space="preserve"> hidlydd”</w:t>
            </w:r>
          </w:p>
        </w:tc>
      </w:tr>
    </w:tbl>
    <w:p w14:paraId="18F0BEA1" w14:textId="26E84A48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5DD34087" w14:textId="2779F4F0" w:rsidR="00904096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Mae adroddiad llawn o’r adborth a gafwyd ar gael yma:</w:t>
      </w:r>
    </w:p>
    <w:bookmarkStart w:id="2" w:name="_MON_1658567680"/>
    <w:bookmarkEnd w:id="2"/>
    <w:p w14:paraId="38766999" w14:textId="40427408" w:rsidR="00904096" w:rsidRPr="00E606D6" w:rsidRDefault="00904096" w:rsidP="0090409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606D6">
        <w:rPr>
          <w:rFonts w:ascii="Open Sans" w:hAnsi="Open Sans" w:cs="Open Sans"/>
          <w:sz w:val="24"/>
          <w:szCs w:val="24"/>
        </w:rPr>
        <w:object w:dxaOrig="1503" w:dyaOrig="985" w14:anchorId="31BDEA53">
          <v:shape id="_x0000_i1027" type="#_x0000_t75" style="width:75pt;height:49.5pt" o:ole="">
            <v:imagedata r:id="rId21" o:title=""/>
          </v:shape>
          <o:OLEObject Type="Embed" ProgID="Word.Document.12" ShapeID="_x0000_i1027" DrawAspect="Icon" ObjectID="_1662889485" r:id="rId22">
            <o:FieldCodes>\s</o:FieldCodes>
          </o:OLEObject>
        </w:object>
      </w:r>
    </w:p>
    <w:p w14:paraId="29290D19" w14:textId="506A388A" w:rsidR="00904096" w:rsidRPr="00E606D6" w:rsidRDefault="00904096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1607D39D" w14:textId="32F7DFFB" w:rsidR="00904096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O ganlyniad, mae’r wefan newydd yn rhoi mwy o hygyrchedd i’r defnyddiwr o ran dewis o liw.</w:t>
      </w:r>
      <w:r w:rsidR="00246D43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Dylid nodi fod Grŵp Rhanddeiliad y wefan wedi argymell cyfyngu ar y dewisiadau i nifer penodol o ddewis lliwiau, rhag gorlethu neu greu pryder drwy gael gormod o ddewis i’r defnyddiwr awtistig.</w:t>
      </w:r>
    </w:p>
    <w:p w14:paraId="3B9319F3" w14:textId="15574065" w:rsidR="00500342" w:rsidRPr="00E606D6" w:rsidRDefault="00500342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66CDEE7E" w14:textId="560DEA34" w:rsidR="00531179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>Iaith Hygyrch</w:t>
      </w:r>
    </w:p>
    <w:p w14:paraId="054346F9" w14:textId="443D9ADB" w:rsidR="00531179" w:rsidRPr="00E606D6" w:rsidRDefault="00266E3B" w:rsidP="00B60E3C">
      <w:p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Bydd y T</w:t>
      </w:r>
      <w:r w:rsidR="00B60E3C" w:rsidRPr="00B60E3C">
        <w:rPr>
          <w:rFonts w:ascii="Segoe UI" w:hAnsi="Segoe UI" w:cs="Segoe UI"/>
          <w:sz w:val="24"/>
          <w:szCs w:val="24"/>
          <w:lang w:val="cy-GB"/>
        </w:rPr>
        <w:t>î</w:t>
      </w:r>
      <w:r w:rsidRPr="00B60E3C">
        <w:rPr>
          <w:rFonts w:ascii="Open Sans" w:hAnsi="Open Sans" w:cs="Open Sans"/>
          <w:sz w:val="24"/>
          <w:szCs w:val="24"/>
          <w:lang w:val="cy-GB"/>
        </w:rPr>
        <w:t>m Awtistiaeth Cenedlaethol yn gweithredu gwefan ddwyieithog ac yn sicrhau ei bod yn hygyrch i siaradwyr Cymraeg a Saesneg.</w:t>
      </w:r>
      <w:r w:rsidR="00531179" w:rsidRPr="00B60E3C">
        <w:rPr>
          <w:rFonts w:ascii="Open Sans" w:hAnsi="Open Sans" w:cs="Open Sans"/>
          <w:sz w:val="24"/>
          <w:szCs w:val="24"/>
        </w:rPr>
        <w:t xml:space="preserve"> </w:t>
      </w:r>
    </w:p>
    <w:p w14:paraId="010660DA" w14:textId="43CB4321" w:rsidR="00531179" w:rsidRPr="00B60E3C" w:rsidRDefault="00B60E3C" w:rsidP="00B60E3C">
      <w:p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Mae rhai dogfennau allanol / trydydd parti wedi eu rhannu ar y wefan ac efallai mai dim ond yn Saesneg y byddan nhw ar gael.</w:t>
      </w:r>
      <w:r w:rsidRPr="00B60E3C">
        <w:rPr>
          <w:lang w:val="cy-GB"/>
        </w:rPr>
        <w:t xml:space="preserve"> </w:t>
      </w:r>
      <w:r w:rsidR="00266E3B" w:rsidRPr="00B60E3C">
        <w:rPr>
          <w:rFonts w:ascii="Open Sans" w:hAnsi="Open Sans" w:cs="Open Sans"/>
          <w:sz w:val="24"/>
          <w:szCs w:val="24"/>
          <w:lang w:val="cy-GB"/>
        </w:rPr>
        <w:t>Ond, lle bo modd, rhennir addasiad Cymraeg o ddogfennau allanol.</w:t>
      </w:r>
    </w:p>
    <w:p w14:paraId="7120E19C" w14:textId="5B7EFF6F" w:rsidR="00904096" w:rsidRPr="00B60E3C" w:rsidRDefault="00266E3B" w:rsidP="00B60E3C">
      <w:p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Gall defnyddwyr ddewis eu hiaith drwy gymryd yr opsiwn iaith Cymraeg / Saesneg ar frig y sgrin ar yr ochr chwith.</w:t>
      </w:r>
    </w:p>
    <w:p w14:paraId="5B9C2574" w14:textId="718AEB4A" w:rsidR="00531179" w:rsidRPr="00E606D6" w:rsidRDefault="00032BA5" w:rsidP="00531179">
      <w:pPr>
        <w:rPr>
          <w:rFonts w:ascii="Open Sans" w:hAnsi="Open Sans" w:cs="Open Sans"/>
          <w:sz w:val="24"/>
          <w:szCs w:val="24"/>
        </w:rPr>
      </w:pPr>
      <w:r w:rsidRPr="00E606D6">
        <w:rPr>
          <w:rFonts w:ascii="Open Sans" w:hAnsi="Open Sans" w:cs="Open Sans"/>
          <w:noProof/>
          <w:lang w:eastAsia="en-GB"/>
        </w:rPr>
        <w:drawing>
          <wp:inline distT="0" distB="0" distL="0" distR="0" wp14:anchorId="5DA97A6B" wp14:editId="49CA50CF">
            <wp:extent cx="11620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5CAA8" w14:textId="2880A05E" w:rsidR="00531179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>Isdeitlau</w:t>
      </w:r>
    </w:p>
    <w:p w14:paraId="464C37A4" w14:textId="5395A5F4" w:rsidR="00531179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Bydd y T</w:t>
      </w:r>
      <w:r w:rsidR="00B60E3C" w:rsidRPr="00B60E3C">
        <w:rPr>
          <w:rFonts w:ascii="Segoe UI" w:eastAsia="Times New Roman" w:hAnsi="Segoe UI" w:cs="Segoe UI"/>
          <w:sz w:val="24"/>
          <w:szCs w:val="24"/>
          <w:lang w:val="cy-GB" w:eastAsia="en-GB"/>
        </w:rPr>
        <w:t>î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 Awtistiaeth Cenedlaethol yn parhau i wella hygyrchedd yr adnoddau drwy raglen dreigl er mwyn i isdeitlau Cymraeg a Saesneg fod ar gael ar bob ffilm ar y wefan.</w:t>
      </w:r>
    </w:p>
    <w:p w14:paraId="0895FDBD" w14:textId="7D33F594" w:rsidR="00E54609" w:rsidRPr="00E606D6" w:rsidRDefault="00E5460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4D611844" w14:textId="6619C6AC" w:rsidR="00E54609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Mae hyn wedi bod yn flaenoriaeth i’r T</w:t>
      </w:r>
      <w:r w:rsidR="00B60E3C" w:rsidRPr="00B60E3C">
        <w:rPr>
          <w:rFonts w:ascii="Segoe UI" w:eastAsia="Times New Roman" w:hAnsi="Segoe UI" w:cs="Segoe UI"/>
          <w:sz w:val="24"/>
          <w:szCs w:val="24"/>
          <w:lang w:val="cy-GB" w:eastAsia="en-GB"/>
        </w:rPr>
        <w:t>î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 Awstistiaeth Cenedlaethol ers 2019.</w:t>
      </w:r>
    </w:p>
    <w:p w14:paraId="74FF79A6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07EAC4CD" w14:textId="237AA21A" w:rsidR="00531179" w:rsidRPr="00E606D6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Gall defnyddwyr alluogi isdeitlau drwy glicio ar </w:t>
      </w:r>
      <w:r w:rsidR="00B60E3C"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fotwm ‘CC’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 </w:t>
      </w:r>
      <w:r w:rsidR="00B60E3C"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ar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 ddolen Vimeo sy’n rhan ohono, ac yna dewis ‘Cymraeg’ neu ‘Saesneg’, yn dibynnu ar ba iaith maen nhw’n gwylio’r ffilm.</w:t>
      </w:r>
      <w:r w:rsidR="00531179" w:rsidRPr="00B60E3C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</w:p>
    <w:p w14:paraId="6A00AE2E" w14:textId="77777777" w:rsidR="00904096" w:rsidRPr="00E606D6" w:rsidRDefault="00904096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548CAABD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606D6">
        <w:rPr>
          <w:rFonts w:ascii="Open Sans" w:eastAsia="Times New Roman" w:hAnsi="Open Sans" w:cs="Open Sans"/>
          <w:noProof/>
          <w:sz w:val="24"/>
          <w:szCs w:val="24"/>
          <w:lang w:eastAsia="en-GB"/>
        </w:rPr>
        <w:drawing>
          <wp:inline distT="0" distB="0" distL="0" distR="0" wp14:anchorId="6356F630" wp14:editId="1A2F7771">
            <wp:extent cx="2482978" cy="933498"/>
            <wp:effectExtent l="0" t="0" r="0" b="0"/>
            <wp:docPr id="11" name="Picture 11" descr="Screen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 of a cell phon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978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EEC54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35D6CE39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E606D6">
        <w:rPr>
          <w:rFonts w:ascii="Open Sans" w:eastAsia="Times New Roman" w:hAnsi="Open Sans" w:cs="Open Sans"/>
          <w:noProof/>
          <w:sz w:val="24"/>
          <w:szCs w:val="24"/>
          <w:lang w:eastAsia="en-GB"/>
        </w:rPr>
        <w:drawing>
          <wp:inline distT="0" distB="0" distL="0" distR="0" wp14:anchorId="6C35F84F" wp14:editId="7EBBA6A7">
            <wp:extent cx="3600000" cy="2110220"/>
            <wp:effectExtent l="0" t="0" r="635" b="4445"/>
            <wp:docPr id="7" name="Picture 7" descr="A screen sho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 shot of a person&#10;&#10;Description automatically generated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/>
                    <a:stretch/>
                  </pic:blipFill>
                  <pic:spPr bwMode="auto">
                    <a:xfrm>
                      <a:off x="0" y="0"/>
                      <a:ext cx="3600000" cy="211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21F93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24AD460B" w14:textId="39B5A25E" w:rsidR="00904096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Mae’r ffilmiau canlynol ar gael yn y ffurf hygyrch yma ar hyn o bryd:</w:t>
      </w:r>
    </w:p>
    <w:p w14:paraId="222277A2" w14:textId="7B4E5768" w:rsidR="00B60E3C" w:rsidRPr="00B60E3C" w:rsidRDefault="00B60E3C" w:rsidP="00B60E3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Weli di fi?</w:t>
      </w:r>
    </w:p>
    <w:p w14:paraId="687E5166" w14:textId="4145E301" w:rsidR="00B60E3C" w:rsidRPr="00B60E3C" w:rsidRDefault="00B60E3C" w:rsidP="00B60E3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Beth yw awtistiaeth?</w:t>
      </w:r>
    </w:p>
    <w:p w14:paraId="31D7EEC1" w14:textId="614C01B4" w:rsidR="00B60E3C" w:rsidRPr="00B60E3C" w:rsidRDefault="00B60E3C" w:rsidP="00B60E3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Dysgu Seiliedig ar Waith</w:t>
      </w:r>
    </w:p>
    <w:p w14:paraId="1A169704" w14:textId="77777777" w:rsidR="00531179" w:rsidRPr="00E606D6" w:rsidRDefault="00531179" w:rsidP="005311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3B032171" w14:textId="7CB73A27" w:rsidR="00531179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Mae’r ffilmiau canlynol wedi eu hamserlennu i gael eu diweddaru gyda’r ffurf hygyrch yma:</w:t>
      </w:r>
    </w:p>
    <w:p w14:paraId="6A2C4F46" w14:textId="3D9BEF0F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Ffilm Addysg Bellach</w:t>
      </w:r>
    </w:p>
    <w:p w14:paraId="302399D3" w14:textId="5908D58A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Y Blynyddoedd Cynnar – Ffilm i Staff</w:t>
      </w:r>
    </w:p>
    <w:p w14:paraId="1CA38C07" w14:textId="060F3D0C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Y Blynyddoedd Cynnar – Ffilm Teifi</w:t>
      </w:r>
    </w:p>
    <w:p w14:paraId="089C8968" w14:textId="61B91C1F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Cynradd – Ffilm Gyflwyno</w:t>
      </w:r>
    </w:p>
    <w:p w14:paraId="3CD1AB71" w14:textId="07B3576C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Cynradd – Ffilm i Athrawon</w:t>
      </w:r>
    </w:p>
    <w:p w14:paraId="292580D4" w14:textId="37B8FF5A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Cynradd – Ffilm i Gynorthwywyr Cymorth Dysgu</w:t>
      </w:r>
    </w:p>
    <w:p w14:paraId="22D219BD" w14:textId="52B06448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 xml:space="preserve">Uwchradd – Ffilm Gyflwyno </w:t>
      </w:r>
    </w:p>
    <w:p w14:paraId="692FED2A" w14:textId="1BFC7926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Uwchradd – Ffilm i Athrawon a Cynorthwywyr Cymorth Dysgu</w:t>
      </w:r>
    </w:p>
    <w:p w14:paraId="0FE5F207" w14:textId="58B9C4AF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Uwchradd - Sgilti</w:t>
      </w:r>
    </w:p>
    <w:p w14:paraId="1737FCF6" w14:textId="750D4E64" w:rsidR="00B60E3C" w:rsidRPr="00B60E3C" w:rsidRDefault="00B60E3C" w:rsidP="00B60E3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60E3C">
        <w:rPr>
          <w:rFonts w:ascii="Open Sans" w:hAnsi="Open Sans" w:cs="Open Sans"/>
          <w:sz w:val="24"/>
          <w:szCs w:val="24"/>
          <w:lang w:val="cy-GB"/>
        </w:rPr>
        <w:t>Ffilmiau i Rieni / Gofalwyr</w:t>
      </w:r>
    </w:p>
    <w:p w14:paraId="447089EF" w14:textId="59A92EC2" w:rsidR="00B60E3C" w:rsidRPr="00B60E3C" w:rsidRDefault="00B60E3C" w:rsidP="00B60E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Dod i adnabod Geraint</w:t>
      </w:r>
    </w:p>
    <w:p w14:paraId="06BA2F55" w14:textId="2FB6903E" w:rsidR="00AB4351" w:rsidRPr="00E606D6" w:rsidRDefault="00AB4351" w:rsidP="00AB43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5E2D21C0" w14:textId="58A59142" w:rsidR="00805A1B" w:rsidRPr="00B60E3C" w:rsidRDefault="00266E3B" w:rsidP="00B60E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b/>
          <w:bCs/>
          <w:sz w:val="24"/>
          <w:szCs w:val="24"/>
          <w:lang w:val="cy-GB" w:eastAsia="en-GB"/>
        </w:rPr>
        <w:t>Nodweddion hygyrchedd pellach i ddilyn:</w:t>
      </w:r>
    </w:p>
    <w:p w14:paraId="26147303" w14:textId="5D98AFD4" w:rsidR="00B60E3C" w:rsidRPr="00B60E3C" w:rsidRDefault="00B60E3C" w:rsidP="00B60E3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Bydd fersiynau ‘Darllen Rhwydd’ o adnoddau ar gael ar y wefan newydd, a byddwn yn bwrw ymlaen </w:t>
      </w:r>
      <w:r w:rsidRPr="00B60E3C">
        <w:rPr>
          <w:rFonts w:ascii="Segoe UI" w:eastAsia="Times New Roman" w:hAnsi="Segoe UI" w:cs="Segoe UI"/>
          <w:sz w:val="24"/>
          <w:szCs w:val="24"/>
          <w:lang w:val="cy-GB" w:eastAsia="en-GB"/>
        </w:rPr>
        <w:t>â</w:t>
      </w: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 xml:space="preserve"> hynny mewn cydweithrediad ag Anabledd Dysgu Cymru.</w:t>
      </w:r>
    </w:p>
    <w:p w14:paraId="3163AC2E" w14:textId="67EE074D" w:rsidR="00B60E3C" w:rsidRPr="00B60E3C" w:rsidRDefault="00B60E3C" w:rsidP="00B60E3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B60E3C">
        <w:rPr>
          <w:rFonts w:ascii="Open Sans" w:eastAsia="Times New Roman" w:hAnsi="Open Sans" w:cs="Open Sans"/>
          <w:sz w:val="24"/>
          <w:szCs w:val="24"/>
          <w:lang w:val="cy-GB" w:eastAsia="en-GB"/>
        </w:rPr>
        <w:t>Bydd ‘Parth Plant a Phobl Ifanc’ newydd yn nodwedd o’r wefan: gan hidlo hygyrchedd yn seiliedig ar wybodaeth addas ar gyfer oedran.</w:t>
      </w:r>
    </w:p>
    <w:p w14:paraId="3F7023AA" w14:textId="77777777" w:rsidR="002E3CE0" w:rsidRPr="00E606D6" w:rsidRDefault="002E3CE0" w:rsidP="002E3CE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sectPr w:rsidR="002E3CE0" w:rsidRPr="00E606D6" w:rsidSect="00C3543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6FC3" w14:textId="77777777" w:rsidR="00266E3B" w:rsidRDefault="00266E3B" w:rsidP="00F6739A">
      <w:pPr>
        <w:spacing w:after="0" w:line="240" w:lineRule="auto"/>
      </w:pPr>
      <w:r>
        <w:separator/>
      </w:r>
    </w:p>
  </w:endnote>
  <w:endnote w:type="continuationSeparator" w:id="0">
    <w:p w14:paraId="3071B0CB" w14:textId="77777777" w:rsidR="00266E3B" w:rsidRDefault="00266E3B" w:rsidP="00F6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B2FA" w14:textId="77777777" w:rsidR="005F3E11" w:rsidRDefault="005F3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238F" w14:textId="77777777" w:rsidR="005F3E11" w:rsidRDefault="005F3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F294" w14:textId="77777777" w:rsidR="005F3E11" w:rsidRDefault="005F3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B6B1" w14:textId="77777777" w:rsidR="00266E3B" w:rsidRDefault="00266E3B" w:rsidP="00F6739A">
      <w:pPr>
        <w:spacing w:after="0" w:line="240" w:lineRule="auto"/>
      </w:pPr>
      <w:r>
        <w:separator/>
      </w:r>
    </w:p>
  </w:footnote>
  <w:footnote w:type="continuationSeparator" w:id="0">
    <w:p w14:paraId="72F259BF" w14:textId="77777777" w:rsidR="00266E3B" w:rsidRDefault="00266E3B" w:rsidP="00F6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1029" w14:textId="77777777" w:rsidR="005F3E11" w:rsidRDefault="005F3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307B" w14:textId="77777777" w:rsidR="005F3E11" w:rsidRDefault="005F3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36B6" w14:textId="77777777" w:rsidR="005F3E11" w:rsidRDefault="005F3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372A1"/>
    <w:multiLevelType w:val="hybridMultilevel"/>
    <w:tmpl w:val="BB22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B5A"/>
    <w:multiLevelType w:val="hybridMultilevel"/>
    <w:tmpl w:val="4402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2909"/>
    <w:multiLevelType w:val="hybridMultilevel"/>
    <w:tmpl w:val="D10A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1299"/>
    <w:multiLevelType w:val="hybridMultilevel"/>
    <w:tmpl w:val="FAFAF4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679F4"/>
    <w:multiLevelType w:val="hybridMultilevel"/>
    <w:tmpl w:val="6B66AFAC"/>
    <w:lvl w:ilvl="0" w:tplc="DCA070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874E2"/>
    <w:multiLevelType w:val="hybridMultilevel"/>
    <w:tmpl w:val="AD98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1FC"/>
    <w:multiLevelType w:val="hybridMultilevel"/>
    <w:tmpl w:val="73DE82F2"/>
    <w:lvl w:ilvl="0" w:tplc="236A2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8564D"/>
    <w:multiLevelType w:val="hybridMultilevel"/>
    <w:tmpl w:val="3C8C2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F4218"/>
    <w:multiLevelType w:val="hybridMultilevel"/>
    <w:tmpl w:val="BE76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BB"/>
    <w:rsid w:val="0000781B"/>
    <w:rsid w:val="00032BA5"/>
    <w:rsid w:val="00046C01"/>
    <w:rsid w:val="00065936"/>
    <w:rsid w:val="000802CA"/>
    <w:rsid w:val="000E1056"/>
    <w:rsid w:val="00100347"/>
    <w:rsid w:val="001126D7"/>
    <w:rsid w:val="00122E33"/>
    <w:rsid w:val="00131A8E"/>
    <w:rsid w:val="00134CF6"/>
    <w:rsid w:val="00136742"/>
    <w:rsid w:val="0015116F"/>
    <w:rsid w:val="00173E7C"/>
    <w:rsid w:val="001C7EEB"/>
    <w:rsid w:val="00205C14"/>
    <w:rsid w:val="00220A31"/>
    <w:rsid w:val="00246D43"/>
    <w:rsid w:val="00266E3B"/>
    <w:rsid w:val="002A55E5"/>
    <w:rsid w:val="002A71B9"/>
    <w:rsid w:val="002D5616"/>
    <w:rsid w:val="002E3CE0"/>
    <w:rsid w:val="002F7BD1"/>
    <w:rsid w:val="003024C5"/>
    <w:rsid w:val="003B1E37"/>
    <w:rsid w:val="003C028E"/>
    <w:rsid w:val="003D1859"/>
    <w:rsid w:val="003F350F"/>
    <w:rsid w:val="004270D8"/>
    <w:rsid w:val="004365B8"/>
    <w:rsid w:val="00445089"/>
    <w:rsid w:val="004907B7"/>
    <w:rsid w:val="004C6376"/>
    <w:rsid w:val="004D2481"/>
    <w:rsid w:val="004D721A"/>
    <w:rsid w:val="00500342"/>
    <w:rsid w:val="00511AB4"/>
    <w:rsid w:val="00514529"/>
    <w:rsid w:val="00531179"/>
    <w:rsid w:val="005358A1"/>
    <w:rsid w:val="005451CD"/>
    <w:rsid w:val="00585262"/>
    <w:rsid w:val="00585CE7"/>
    <w:rsid w:val="005955D0"/>
    <w:rsid w:val="005F3E11"/>
    <w:rsid w:val="006051D8"/>
    <w:rsid w:val="00635C22"/>
    <w:rsid w:val="00690FBB"/>
    <w:rsid w:val="006E2A62"/>
    <w:rsid w:val="00764D5E"/>
    <w:rsid w:val="0079235B"/>
    <w:rsid w:val="007A725E"/>
    <w:rsid w:val="008020A7"/>
    <w:rsid w:val="00805A1B"/>
    <w:rsid w:val="0083148B"/>
    <w:rsid w:val="008627FB"/>
    <w:rsid w:val="00864B80"/>
    <w:rsid w:val="008952F0"/>
    <w:rsid w:val="008D6CA3"/>
    <w:rsid w:val="00904096"/>
    <w:rsid w:val="00983910"/>
    <w:rsid w:val="009C0D4A"/>
    <w:rsid w:val="009D4815"/>
    <w:rsid w:val="009E1414"/>
    <w:rsid w:val="009F6527"/>
    <w:rsid w:val="00A805AD"/>
    <w:rsid w:val="00A87AA9"/>
    <w:rsid w:val="00AA6D29"/>
    <w:rsid w:val="00AB4351"/>
    <w:rsid w:val="00B53FA5"/>
    <w:rsid w:val="00B60E3C"/>
    <w:rsid w:val="00B643FB"/>
    <w:rsid w:val="00B766C0"/>
    <w:rsid w:val="00B9317F"/>
    <w:rsid w:val="00BC5FC4"/>
    <w:rsid w:val="00BE76B7"/>
    <w:rsid w:val="00BF3FEF"/>
    <w:rsid w:val="00C35433"/>
    <w:rsid w:val="00C47809"/>
    <w:rsid w:val="00CB6ACA"/>
    <w:rsid w:val="00CF3A63"/>
    <w:rsid w:val="00D0493B"/>
    <w:rsid w:val="00D17465"/>
    <w:rsid w:val="00D304E0"/>
    <w:rsid w:val="00D619F2"/>
    <w:rsid w:val="00D808A1"/>
    <w:rsid w:val="00D90836"/>
    <w:rsid w:val="00D94F12"/>
    <w:rsid w:val="00E269A8"/>
    <w:rsid w:val="00E33001"/>
    <w:rsid w:val="00E46429"/>
    <w:rsid w:val="00E5421D"/>
    <w:rsid w:val="00E54609"/>
    <w:rsid w:val="00E606D6"/>
    <w:rsid w:val="00E70687"/>
    <w:rsid w:val="00E83309"/>
    <w:rsid w:val="00E87A85"/>
    <w:rsid w:val="00EB4D72"/>
    <w:rsid w:val="00EF5DAD"/>
    <w:rsid w:val="00F6658B"/>
    <w:rsid w:val="00F6739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008D8B"/>
  <w15:chartTrackingRefBased/>
  <w15:docId w15:val="{89264BEA-5456-44BD-934F-157E7AE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3C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3CE0"/>
    <w:rPr>
      <w:b/>
      <w:bCs/>
    </w:rPr>
  </w:style>
  <w:style w:type="table" w:styleId="TableGrid">
    <w:name w:val="Table Grid"/>
    <w:basedOn w:val="TableNormal"/>
    <w:uiPriority w:val="39"/>
    <w:rsid w:val="0053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6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6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96"/>
    <w:rPr>
      <w:b/>
      <w:bCs/>
      <w:sz w:val="20"/>
      <w:szCs w:val="20"/>
    </w:rPr>
  </w:style>
  <w:style w:type="paragraph" w:customStyle="1" w:styleId="EgressHeaderStyleOfficialLabel">
    <w:name w:val="EgressHeaderStyleOfficialLabel"/>
    <w:basedOn w:val="Normal"/>
    <w:semiHidden/>
    <w:rsid w:val="00F6739A"/>
    <w:pPr>
      <w:shd w:val="clear" w:color="auto" w:fill="008C00"/>
      <w:spacing w:after="0" w:line="240" w:lineRule="auto"/>
      <w:jc w:val="right"/>
    </w:pPr>
    <w:rPr>
      <w:rFonts w:ascii="Arial" w:hAnsi="Arial" w:cs="Arial"/>
      <w:bCs/>
      <w:color w:val="000000"/>
      <w:sz w:val="26"/>
      <w:szCs w:val="32"/>
    </w:rPr>
  </w:style>
  <w:style w:type="paragraph" w:customStyle="1" w:styleId="EgressFooterStyleOfficialLabel">
    <w:name w:val="EgressFooterStyleOfficialLabel"/>
    <w:basedOn w:val="Normal"/>
    <w:semiHidden/>
    <w:rsid w:val="00F6739A"/>
    <w:pPr>
      <w:spacing w:after="0" w:line="240" w:lineRule="auto"/>
      <w:jc w:val="center"/>
    </w:pPr>
    <w:rPr>
      <w:rFonts w:ascii="Calibri" w:hAnsi="Calibri" w:cs="Calibri"/>
      <w:bCs/>
      <w:color w:val="00000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F3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E11"/>
  </w:style>
  <w:style w:type="paragraph" w:styleId="Footer">
    <w:name w:val="footer"/>
    <w:basedOn w:val="Normal"/>
    <w:link w:val="FooterChar"/>
    <w:uiPriority w:val="99"/>
    <w:unhideWhenUsed/>
    <w:rsid w:val="005F3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E11"/>
  </w:style>
  <w:style w:type="character" w:styleId="UnresolvedMention">
    <w:name w:val="Unresolved Mention"/>
    <w:basedOn w:val="DefaultParagraphFont"/>
    <w:uiPriority w:val="99"/>
    <w:semiHidden/>
    <w:unhideWhenUsed/>
    <w:rsid w:val="0089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hyperlink" Target="http://twitter.com/ASDinfoWales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ave.webaim.org/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package" Target="embeddings/Microsoft_Word_Document2.docx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Props1.xml><?xml version="1.0" encoding="utf-8"?>
<ds:datastoreItem xmlns:ds="http://schemas.openxmlformats.org/officeDocument/2006/customXml" ds:itemID="{E060AB14-D40E-4086-92ED-25031385F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0EBBE-4BF6-40AA-818B-40EE0E76452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D6CD06A-22E8-45CD-9167-5E5C01397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EE89E-CB21-4204-BA54-DDD7AE7BF344}">
  <ds:schemaRefs>
    <ds:schemaRef ds:uri="http://schemas.microsoft.com/office/2006/documentManagement/types"/>
    <ds:schemaRef ds:uri="4c4b4a05-e67f-41ba-841a-d2b86b8dea1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c50f7f4-66d8-485e-84df-f704837f8f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Tracy Hinton</cp:lastModifiedBy>
  <cp:revision>3</cp:revision>
  <dcterms:created xsi:type="dcterms:W3CDTF">2020-09-29T11:57:00Z</dcterms:created>
  <dcterms:modified xsi:type="dcterms:W3CDTF">2020-09-29T11:58:00Z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  <property fmtid="{D5CDD505-2E9C-101B-9397-08002B2CF9AE}" pid="3" name="SW-DOC-ID">
    <vt:lpwstr>ccdf7dafb63344f2bd2a17599323100b</vt:lpwstr>
  </property>
  <property fmtid="{D5CDD505-2E9C-101B-9397-08002B2CF9AE}" pid="4" name="SW-CLASSIFICATION-ID">
    <vt:lpwstr>OfficialLabel</vt:lpwstr>
  </property>
  <property fmtid="{D5CDD505-2E9C-101B-9397-08002B2CF9AE}" pid="5" name="SW-CLASSIFIED-BY">
    <vt:lpwstr>sioned.lois@conwy.gov.uk</vt:lpwstr>
  </property>
  <property fmtid="{D5CDD505-2E9C-101B-9397-08002B2CF9AE}" pid="6" name="SW-CLASSIFICATION-DATE">
    <vt:lpwstr>2020-09-11T15:42:38.8553161Z</vt:lpwstr>
  </property>
  <property fmtid="{D5CDD505-2E9C-101B-9397-08002B2CF9AE}" pid="7" name="SW-META-DATA">
    <vt:lpwstr>!!!EGSTAMP:6153e670-182e-4ac4-86db-6bc520f0a05b:OfficialLabel;S=0;DESCRIPTION=Non-Sensitive!!!</vt:lpwstr>
  </property>
  <property fmtid="{D5CDD505-2E9C-101B-9397-08002B2CF9AE}" pid="8" name="SW-CLASSIFY-HEADER">
    <vt:lpwstr/>
  </property>
  <property fmtid="{D5CDD505-2E9C-101B-9397-08002B2CF9AE}" pid="9" name="SW-CLASSIFY-FOOTER">
    <vt:lpwstr/>
  </property>
  <property fmtid="{D5CDD505-2E9C-101B-9397-08002B2CF9AE}" pid="10" name="SW-CLASSIFY-WATERMARK">
    <vt:lpwstr/>
  </property>
</Properties>
</file>